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068E2" w:rsidR="0072302F" w:rsidP="009068E2" w:rsidRDefault="00454949" w14:paraId="12004BFF" w14:textId="59350DA9">
      <w:pPr>
        <w:pStyle w:val="Heading1"/>
        <w:spacing w:before="0" w:after="120" w:line="276" w:lineRule="auto"/>
      </w:pPr>
      <w:r>
        <w:t xml:space="preserve">Categorización de cuellos de botella y actividad de planificación a largo plazo 7-1-7 </w:t>
      </w:r>
    </w:p>
    <w:p w:rsidRPr="0072302F" w:rsidR="0072302F" w:rsidP="00D33BCD" w:rsidRDefault="00000BF0" w14:paraId="2CCBC149" w14:textId="23B85F5A">
      <w:pPr>
        <w:pStyle w:val="Heading2"/>
        <w:spacing w:before="0" w:after="360" w:line="276" w:lineRule="auto"/>
      </w:pPr>
      <w:r>
        <w:t>Conjunto de escenarios n.º 1</w:t>
      </w:r>
    </w:p>
    <w:p w:rsidR="006F57C1" w:rsidP="00D33BCD" w:rsidRDefault="00454949" w14:paraId="267CCCA7" w14:textId="51246A6B">
      <w:pPr>
        <w:pStyle w:val="Heading3"/>
        <w:spacing w:line="276" w:lineRule="auto"/>
      </w:pPr>
      <w:r>
        <w:t>Instrucciones</w:t>
      </w:r>
    </w:p>
    <w:p w:rsidRPr="00D33BCD" w:rsidR="005540A2" w:rsidP="00D33BCD" w:rsidRDefault="005540A2" w14:paraId="46A8C6AE" w14:textId="4A37BA56">
      <w:pPr>
        <w:pStyle w:val="BodyText"/>
        <w:spacing w:after="0" w:line="276" w:lineRule="auto"/>
      </w:pPr>
      <w:r>
        <w:t>En sus grupos…</w:t>
      </w:r>
    </w:p>
    <w:p w:rsidRPr="00D33BCD" w:rsidR="005540A2" w:rsidP="00D33BCD" w:rsidRDefault="004A39D0" w14:paraId="0498946A" w14:textId="17407A0B">
      <w:pPr>
        <w:pStyle w:val="BodyText"/>
        <w:numPr>
          <w:ilvl w:val="0"/>
          <w:numId w:val="47"/>
        </w:numPr>
        <w:spacing w:after="0" w:line="276" w:lineRule="auto"/>
      </w:pPr>
      <w:r>
        <w:t xml:space="preserve">Lean el siguiente escenario. </w:t>
      </w:r>
    </w:p>
    <w:p w:rsidRPr="00D33BCD" w:rsidR="005540A2" w:rsidP="00D33BCD" w:rsidRDefault="005540A2" w14:paraId="1590EB07" w14:textId="0FD78DFF">
      <w:pPr>
        <w:pStyle w:val="BodyText"/>
        <w:numPr>
          <w:ilvl w:val="0"/>
          <w:numId w:val="47"/>
        </w:numPr>
        <w:spacing w:after="0" w:line="276" w:lineRule="auto"/>
      </w:pPr>
      <w:r>
        <w:t xml:space="preserve">Revisen la guía “Categorías de cuellos de botella para 7-1-7”. </w:t>
      </w:r>
    </w:p>
    <w:p w:rsidRPr="00D33BCD" w:rsidR="005540A2" w:rsidP="00D33BCD" w:rsidRDefault="005540A2" w14:paraId="39042534" w14:textId="2FCB584C">
      <w:pPr>
        <w:pStyle w:val="BodyText"/>
        <w:numPr>
          <w:ilvl w:val="0"/>
          <w:numId w:val="47"/>
        </w:numPr>
        <w:spacing w:after="0" w:line="276" w:lineRule="auto"/>
      </w:pPr>
      <w:r>
        <w:t xml:space="preserve">¿Qué categoría de cuello de botella se representa en el escenario a continuación? </w:t>
      </w:r>
    </w:p>
    <w:p w:rsidRPr="00D33BCD" w:rsidR="005540A2" w:rsidP="00D33BCD" w:rsidRDefault="005540A2" w14:paraId="71C2CE72" w14:textId="6F047114">
      <w:pPr>
        <w:pStyle w:val="BodyText"/>
        <w:numPr>
          <w:ilvl w:val="0"/>
          <w:numId w:val="47"/>
        </w:numPr>
        <w:spacing w:after="0" w:line="276" w:lineRule="auto"/>
      </w:pPr>
      <w:r>
        <w:t>En un rotafolio u otra área designada, hagan lo siguiente:</w:t>
      </w:r>
    </w:p>
    <w:p w:rsidRPr="00D33BCD" w:rsidR="005540A2" w:rsidP="00D33BCD" w:rsidRDefault="005540A2" w14:paraId="5DA90EEA" w14:textId="3F0107B7">
      <w:pPr>
        <w:pStyle w:val="BodyText"/>
        <w:numPr>
          <w:ilvl w:val="1"/>
          <w:numId w:val="48"/>
        </w:numPr>
        <w:spacing w:after="0" w:line="276" w:lineRule="auto"/>
        <w:ind w:left="1260"/>
      </w:pPr>
      <w:r>
        <w:t>Identifiquen acciones a más largo plazo para abordar el cuello de botella.</w:t>
      </w:r>
    </w:p>
    <w:p w:rsidRPr="00D33BCD" w:rsidR="005540A2" w:rsidP="00D33BCD" w:rsidRDefault="005540A2" w14:paraId="65BEEC78" w14:noSpellErr="1" w14:textId="61B23292">
      <w:pPr>
        <w:pStyle w:val="BodyText"/>
        <w:numPr>
          <w:ilvl w:val="1"/>
          <w:numId w:val="48"/>
        </w:numPr>
        <w:spacing w:after="0" w:line="276" w:lineRule="auto"/>
        <w:ind w:left="1260"/>
        <w:rPr/>
      </w:pPr>
      <w:r w:rsidR="005540A2">
        <w:rPr/>
        <w:t xml:space="preserve">Hagan una lluvia de ideas sobre un plan para la inclusión en la planificación nacional </w:t>
      </w:r>
      <w:r w:rsidR="2A9F10CF">
        <w:rPr/>
        <w:t>y</w:t>
      </w:r>
      <w:r w:rsidR="002E60E1">
        <w:rPr/>
        <w:t> </w:t>
      </w:r>
      <w:r w:rsidR="005540A2">
        <w:rPr/>
        <w:t>oportunidades de financiamiento.</w:t>
      </w:r>
    </w:p>
    <w:p w:rsidRPr="00D33BCD" w:rsidR="0072302F" w:rsidP="00D33BCD" w:rsidRDefault="005540A2" w14:paraId="784F95C2" w14:textId="74B70EF2">
      <w:pPr>
        <w:pStyle w:val="BodyText"/>
        <w:numPr>
          <w:ilvl w:val="1"/>
          <w:numId w:val="48"/>
        </w:numPr>
        <w:spacing w:line="276" w:lineRule="auto"/>
        <w:ind w:left="1260"/>
      </w:pPr>
      <w:r>
        <w:t>Hagan una lluvia de ideas sobre un plan para la promoción, según sea necesario.</w:t>
      </w:r>
    </w:p>
    <w:p w:rsidR="0026325B" w:rsidP="00D33BCD" w:rsidRDefault="0026325B" w14:paraId="73A03FEC" w14:textId="494FADBE">
      <w:pPr>
        <w:pStyle w:val="Heading3"/>
        <w:spacing w:line="276" w:lineRule="auto"/>
      </w:pPr>
      <w:r>
        <w:t>Situación</w:t>
      </w:r>
    </w:p>
    <w:p w:rsidRPr="00D33BCD" w:rsidR="005540A2" w:rsidP="00D33BCD" w:rsidRDefault="005540A2" w14:paraId="7D537A46" w14:textId="56DD363F">
      <w:pPr>
        <w:spacing w:line="276" w:lineRule="auto"/>
        <w:rPr>
          <w:rFonts w:ascii="Arial" w:hAnsi="Arial" w:cs="Arial"/>
          <w:sz w:val="20"/>
          <w:szCs w:val="20"/>
        </w:rPr>
      </w:pPr>
      <w:proofErr w:type="spellStart"/>
      <w:r>
        <w:rPr>
          <w:rFonts w:ascii="Arial" w:hAnsi="Arial"/>
          <w:sz w:val="20"/>
        </w:rPr>
        <w:t>Arcturia</w:t>
      </w:r>
      <w:proofErr w:type="spellEnd"/>
      <w:r>
        <w:rPr>
          <w:rFonts w:ascii="Arial" w:hAnsi="Arial"/>
          <w:sz w:val="20"/>
        </w:rPr>
        <w:t xml:space="preserve"> completó una revisión retrospectiva de 13 brotes. En todos los brotes, descubrieron que los médicos de las zonas más rurales del país rara vez realizaban pruebas de detección de la hepatitis A. En la mayoría de los casos, los profesionales sanitarios prescribían un tratamiento adecuado para el rotavirus, muy común en las zonas rurales de </w:t>
      </w:r>
      <w:proofErr w:type="spellStart"/>
      <w:r>
        <w:rPr>
          <w:rFonts w:ascii="Arial" w:hAnsi="Arial"/>
          <w:sz w:val="20"/>
        </w:rPr>
        <w:t>Arcturia</w:t>
      </w:r>
      <w:proofErr w:type="spellEnd"/>
      <w:r>
        <w:rPr>
          <w:rFonts w:ascii="Arial" w:hAnsi="Arial"/>
          <w:sz w:val="20"/>
        </w:rPr>
        <w:t>.</w:t>
      </w:r>
    </w:p>
    <w:p w:rsidRPr="0072302F" w:rsidR="003518DB" w:rsidP="00D33BCD" w:rsidRDefault="003518DB" w14:paraId="1328222D" w14:textId="414381BF">
      <w:pPr>
        <w:spacing w:line="276" w:lineRule="auto"/>
      </w:pPr>
    </w:p>
    <w:sectPr w:rsidRPr="0072302F" w:rsidR="003518DB" w:rsidSect="0021781B">
      <w:headerReference w:type="default" r:id="rId11"/>
      <w:footerReference w:type="default" r:id="rId12"/>
      <w:headerReference w:type="first" r:id="rId13"/>
      <w:footerReference w:type="first" r:id="rId14"/>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F0B9D" w:rsidRDefault="000F0B9D" w14:paraId="52CED803" w14:textId="77777777">
      <w:r>
        <w:separator/>
      </w:r>
    </w:p>
  </w:endnote>
  <w:endnote w:type="continuationSeparator" w:id="0">
    <w:p w:rsidR="000F0B9D" w:rsidRDefault="000F0B9D" w14:paraId="4D238DFE" w14:textId="77777777">
      <w:r>
        <w:continuationSeparator/>
      </w:r>
    </w:p>
  </w:endnote>
  <w:endnote w:type="continuationNotice" w:id="1">
    <w:p w:rsidR="000F0B9D" w:rsidRDefault="000F0B9D" w14:paraId="0C2CB9C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008F1ABC" w:rsidP="00433B5C" w:rsidRDefault="008D269C" w14:paraId="7BA6D3C5" w14:textId="47CAD7DF">
    <w:pPr>
      <w:pStyle w:val="BodyText"/>
      <w:tabs>
        <w:tab w:val="right" w:pos="9414"/>
      </w:tabs>
    </w:pPr>
    <w:r>
      <w:rPr>
        <w:noProof/>
      </w:rPr>
      <mc:AlternateContent>
        <mc:Choice Requires="wps">
          <w:drawing>
            <wp:anchor distT="0" distB="0" distL="114300" distR="114300" simplePos="0" relativeHeight="251658240" behindDoc="1" locked="0" layoutInCell="1" allowOverlap="1" wp14:anchorId="29DF574A" wp14:editId="5A283788">
              <wp:simplePos x="0" y="0"/>
              <wp:positionH relativeFrom="page">
                <wp:posOffset>6950075</wp:posOffset>
              </wp:positionH>
              <wp:positionV relativeFrom="page">
                <wp:posOffset>10293985</wp:posOffset>
              </wp:positionV>
              <wp:extent cx="219456" cy="146304"/>
              <wp:effectExtent l="0" t="0" r="9525" b="6350"/>
              <wp:wrapNone/>
              <wp:docPr id="57"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9456" cy="1463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9DF574A">
              <v:stroke joinstyle="miter"/>
              <v:path gradientshapeok="t" o:connecttype="rect"/>
            </v:shapetype>
            <v:shape id="docshape49" style="position:absolute;margin-left:547.25pt;margin-top:810.55pt;width:17.3pt;height:11.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">
              <v:path arrowok="t"/>
              <v:textbox inset="0,0,0,0">
                <w:txbxContent>
                  <w:p w:rsidR="008F1ABC" w:rsidRDefault="000C75CE" w14:paraId="57630610" w14:textId="77777777">
                    <w:pPr>
                      <w:spacing w:before="20"/>
                      <w:ind w:left="60"/>
                      <w:rPr>
                        <w:sz w:val="16"/>
                      </w:rPr>
                    </w:pPr>
                    <w:r>
                      <w:rPr>
                        <w:color w:val="6D6E71"/>
                        <w:sz w:val="16"/>
                      </w:rPr>
                      <w:fldChar w:fldCharType="begin"/>
                    </w:r>
                    <w:r>
                      <w:rPr>
                        <w:color w:val="6D6E71"/>
                        <w:sz w:val="16"/>
                      </w:rPr>
                      <w:instrText xml:space="preserve"> PAGE </w:instrText>
                    </w:r>
                    <w:r>
                      <w:rPr>
                        <w:color w:val="6D6E71"/>
                        <w:sz w:val="16"/>
                      </w:rPr>
                      <w:fldChar w:fldCharType="separate"/>
                    </w:r>
                    <w:r>
                      <w:rPr>
                        <w:color w:val="6D6E71"/>
                        <w:sz w:val="16"/>
                      </w:rPr>
                      <w:t>35</w:t>
                    </w:r>
                    <w:r>
                      <w:rPr>
                        <w:color w:val="6D6E71"/>
                        <w:sz w:val="16"/>
                      </w:rPr>
                      <w:fldChar w:fldCharType="end"/>
                    </w:r>
                  </w:p>
                </w:txbxContent>
              </v:textbox>
              <w10:wrap anchorx="page" anchory="page"/>
            </v:shape>
          </w:pict>
        </mc:Fallback>
      </mc:AlternateConten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0F0B9D" w:rsidP="0055419F" w:rsidRDefault="000F0B9D" w14:paraId="2D4E5B8D"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0F0B9D" w:rsidRDefault="000F0B9D" w14:paraId="4F38FDB2" w14:textId="77777777">
      <w:r>
        <w:continuationSeparator/>
      </w:r>
    </w:p>
  </w:footnote>
  <w:footnote w:type="continuationNotice" w:id="1">
    <w:p w:rsidR="000F0B9D" w:rsidRDefault="000F0B9D" w14:paraId="6049352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6F57C1" w14:paraId="2968F032" w14:textId="261A4D62">
    <w:pPr>
      <w:spacing w:before="20"/>
      <w:rPr>
        <w:rFonts w:ascii="Arial" w:hAnsi="Arial" w:cs="Arial"/>
        <w:b/>
        <w:color w:val="3BB041" w:themeColor="accent1"/>
        <w:sz w:val="15"/>
        <w:szCs w:val="15"/>
      </w:rPr>
    </w:pPr>
    <w:r>
      <w:rPr>
        <w:rFonts w:ascii="Arial" w:hAnsi="Arial"/>
        <w:b/>
        <w:color w:val="3BB041" w:themeColor="accent1"/>
        <w:sz w:val="15"/>
      </w:rPr>
      <w:t>Actividad de recopilación de datos 7-1-7</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1"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2"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0F8B0308"/>
    <w:multiLevelType w:val="hybridMultilevel"/>
    <w:tmpl w:val="0F8E217A"/>
    <w:lvl w:ilvl="0" w:tplc="FFFFFFFF">
      <w:start w:val="1"/>
      <w:numFmt w:val="bullet"/>
      <w:lvlText w:val=""/>
      <w:lvlJc w:val="left"/>
      <w:pPr>
        <w:ind w:left="720" w:hanging="360"/>
      </w:pPr>
      <w:rPr>
        <w:rFonts w:hint="default" w:ascii="Symbol" w:hAnsi="Symbol"/>
      </w:rPr>
    </w:lvl>
    <w:lvl w:ilvl="1" w:tplc="91503D64">
      <w:start w:val="1"/>
      <w:numFmt w:val="bullet"/>
      <w:lvlText w:val=""/>
      <w:lvlJc w:val="left"/>
      <w:pPr>
        <w:ind w:left="720" w:hanging="360"/>
      </w:pPr>
      <w:rPr>
        <w:rFonts w:hint="default" w:ascii="Symbol" w:hAnsi="Symbol"/>
        <w:color w:val="00B050"/>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6"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7"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8"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9"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1"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2"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3"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4"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5"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7"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9"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20" w15:restartNumberingAfterBreak="0">
    <w:nsid w:val="3F2E032C"/>
    <w:multiLevelType w:val="hybridMultilevel"/>
    <w:tmpl w:val="88E05E14"/>
    <w:lvl w:ilvl="0" w:tplc="91503D64">
      <w:start w:val="1"/>
      <w:numFmt w:val="bullet"/>
      <w:lvlText w:val=""/>
      <w:lvlJc w:val="left"/>
      <w:pPr>
        <w:ind w:left="720" w:hanging="360"/>
      </w:pPr>
      <w:rPr>
        <w:rFonts w:hint="default" w:ascii="Symbol" w:hAnsi="Symbol"/>
        <w:color w:val="00B050"/>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1"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2"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3"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4"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5"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6"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7"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8"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9"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2"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4"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7"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8"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1"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2"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2"/>
  </w:num>
  <w:num w:numId="2" w16cid:durableId="980501441">
    <w:abstractNumId w:val="24"/>
  </w:num>
  <w:num w:numId="3" w16cid:durableId="1918587412">
    <w:abstractNumId w:val="21"/>
  </w:num>
  <w:num w:numId="4" w16cid:durableId="726535322">
    <w:abstractNumId w:val="1"/>
  </w:num>
  <w:num w:numId="5" w16cid:durableId="198326693">
    <w:abstractNumId w:val="25"/>
  </w:num>
  <w:num w:numId="6" w16cid:durableId="836774964">
    <w:abstractNumId w:val="31"/>
  </w:num>
  <w:num w:numId="7" w16cid:durableId="1849638365">
    <w:abstractNumId w:val="41"/>
  </w:num>
  <w:num w:numId="8" w16cid:durableId="38364128">
    <w:abstractNumId w:val="26"/>
  </w:num>
  <w:num w:numId="9" w16cid:durableId="350298055">
    <w:abstractNumId w:val="5"/>
  </w:num>
  <w:num w:numId="10" w16cid:durableId="780339416">
    <w:abstractNumId w:val="11"/>
  </w:num>
  <w:num w:numId="11" w16cid:durableId="1767769205">
    <w:abstractNumId w:val="22"/>
  </w:num>
  <w:num w:numId="12" w16cid:durableId="974869584">
    <w:abstractNumId w:val="37"/>
  </w:num>
  <w:num w:numId="13" w16cid:durableId="195310959">
    <w:abstractNumId w:val="33"/>
  </w:num>
  <w:num w:numId="14" w16cid:durableId="569385742">
    <w:abstractNumId w:val="6"/>
  </w:num>
  <w:num w:numId="15" w16cid:durableId="2044818288">
    <w:abstractNumId w:val="0"/>
  </w:num>
  <w:num w:numId="16" w16cid:durableId="841621499">
    <w:abstractNumId w:val="23"/>
  </w:num>
  <w:num w:numId="17" w16cid:durableId="202720826">
    <w:abstractNumId w:val="40"/>
  </w:num>
  <w:num w:numId="18" w16cid:durableId="605431108">
    <w:abstractNumId w:val="8"/>
  </w:num>
  <w:num w:numId="19" w16cid:durableId="1928617086">
    <w:abstractNumId w:val="13"/>
  </w:num>
  <w:num w:numId="20" w16cid:durableId="1319730599">
    <w:abstractNumId w:val="36"/>
  </w:num>
  <w:num w:numId="21" w16cid:durableId="2094816373">
    <w:abstractNumId w:val="27"/>
  </w:num>
  <w:num w:numId="22" w16cid:durableId="2090154401">
    <w:abstractNumId w:val="14"/>
  </w:num>
  <w:num w:numId="23" w16cid:durableId="1027754642">
    <w:abstractNumId w:val="18"/>
  </w:num>
  <w:num w:numId="24" w16cid:durableId="181482799">
    <w:abstractNumId w:val="9"/>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30"/>
  </w:num>
  <w:num w:numId="31" w16cid:durableId="1880125358">
    <w:abstractNumId w:val="10"/>
  </w:num>
  <w:num w:numId="32" w16cid:durableId="1696468453">
    <w:abstractNumId w:val="7"/>
  </w:num>
  <w:num w:numId="33" w16cid:durableId="95685334">
    <w:abstractNumId w:val="39"/>
  </w:num>
  <w:num w:numId="34" w16cid:durableId="1068960500">
    <w:abstractNumId w:val="35"/>
  </w:num>
  <w:num w:numId="35" w16cid:durableId="1298486937">
    <w:abstractNumId w:val="34"/>
  </w:num>
  <w:num w:numId="36" w16cid:durableId="299116789">
    <w:abstractNumId w:val="38"/>
  </w:num>
  <w:num w:numId="37" w16cid:durableId="1027371121">
    <w:abstractNumId w:val="32"/>
  </w:num>
  <w:num w:numId="38" w16cid:durableId="2059081940">
    <w:abstractNumId w:val="17"/>
  </w:num>
  <w:num w:numId="39" w16cid:durableId="708457108">
    <w:abstractNumId w:val="30"/>
    <w:lvlOverride w:ilvl="0">
      <w:startOverride w:val="1"/>
    </w:lvlOverride>
  </w:num>
  <w:num w:numId="40" w16cid:durableId="1879581872">
    <w:abstractNumId w:val="15"/>
  </w:num>
  <w:num w:numId="41" w16cid:durableId="888300529">
    <w:abstractNumId w:val="42"/>
  </w:num>
  <w:num w:numId="42" w16cid:durableId="1608123203">
    <w:abstractNumId w:val="28"/>
  </w:num>
  <w:num w:numId="43" w16cid:durableId="213737036">
    <w:abstractNumId w:val="3"/>
  </w:num>
  <w:num w:numId="44" w16cid:durableId="1674910618">
    <w:abstractNumId w:val="16"/>
  </w:num>
  <w:num w:numId="45" w16cid:durableId="794831442">
    <w:abstractNumId w:val="19"/>
  </w:num>
  <w:num w:numId="46" w16cid:durableId="2140419601">
    <w:abstractNumId w:val="29"/>
  </w:num>
  <w:num w:numId="47" w16cid:durableId="1376466918">
    <w:abstractNumId w:val="20"/>
  </w:num>
  <w:num w:numId="48" w16cid:durableId="1943881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653A0"/>
    <w:rsid w:val="0006727E"/>
    <w:rsid w:val="00075A53"/>
    <w:rsid w:val="00086F3A"/>
    <w:rsid w:val="00094308"/>
    <w:rsid w:val="0009471C"/>
    <w:rsid w:val="00097C3C"/>
    <w:rsid w:val="000A1E53"/>
    <w:rsid w:val="000A3FFF"/>
    <w:rsid w:val="000A4DEC"/>
    <w:rsid w:val="000A6887"/>
    <w:rsid w:val="000C531D"/>
    <w:rsid w:val="000C75CE"/>
    <w:rsid w:val="000D3EC6"/>
    <w:rsid w:val="000D6B55"/>
    <w:rsid w:val="000E4269"/>
    <w:rsid w:val="000F0B9D"/>
    <w:rsid w:val="001034B0"/>
    <w:rsid w:val="00142B90"/>
    <w:rsid w:val="0014614D"/>
    <w:rsid w:val="00173A6A"/>
    <w:rsid w:val="00186D06"/>
    <w:rsid w:val="001A4541"/>
    <w:rsid w:val="001A75A3"/>
    <w:rsid w:val="001B0BC7"/>
    <w:rsid w:val="001B0F34"/>
    <w:rsid w:val="001E0A48"/>
    <w:rsid w:val="0021781B"/>
    <w:rsid w:val="00243AA6"/>
    <w:rsid w:val="0026325B"/>
    <w:rsid w:val="00276714"/>
    <w:rsid w:val="00293342"/>
    <w:rsid w:val="002A4E26"/>
    <w:rsid w:val="002B2F04"/>
    <w:rsid w:val="002C4E83"/>
    <w:rsid w:val="002D2AF2"/>
    <w:rsid w:val="002E60E1"/>
    <w:rsid w:val="002F5ABD"/>
    <w:rsid w:val="003134AB"/>
    <w:rsid w:val="0032095F"/>
    <w:rsid w:val="00333046"/>
    <w:rsid w:val="0033349A"/>
    <w:rsid w:val="003401BA"/>
    <w:rsid w:val="00341445"/>
    <w:rsid w:val="003518DB"/>
    <w:rsid w:val="003539DF"/>
    <w:rsid w:val="00376D6C"/>
    <w:rsid w:val="003771F9"/>
    <w:rsid w:val="003A19A7"/>
    <w:rsid w:val="003D5EC9"/>
    <w:rsid w:val="003E064C"/>
    <w:rsid w:val="003E585C"/>
    <w:rsid w:val="004111D8"/>
    <w:rsid w:val="00414600"/>
    <w:rsid w:val="00415E72"/>
    <w:rsid w:val="00422C09"/>
    <w:rsid w:val="00433B5C"/>
    <w:rsid w:val="004436E4"/>
    <w:rsid w:val="00454949"/>
    <w:rsid w:val="00455400"/>
    <w:rsid w:val="00466A28"/>
    <w:rsid w:val="004765D5"/>
    <w:rsid w:val="00484BEE"/>
    <w:rsid w:val="00486CE9"/>
    <w:rsid w:val="004A39D0"/>
    <w:rsid w:val="004A3E79"/>
    <w:rsid w:val="004D1E3C"/>
    <w:rsid w:val="004D2991"/>
    <w:rsid w:val="004E3EF8"/>
    <w:rsid w:val="004F195C"/>
    <w:rsid w:val="0050579B"/>
    <w:rsid w:val="005211DF"/>
    <w:rsid w:val="00530C0F"/>
    <w:rsid w:val="005540A2"/>
    <w:rsid w:val="0055419F"/>
    <w:rsid w:val="00570596"/>
    <w:rsid w:val="0059373D"/>
    <w:rsid w:val="00594C40"/>
    <w:rsid w:val="005A0866"/>
    <w:rsid w:val="005A7A72"/>
    <w:rsid w:val="005B09A6"/>
    <w:rsid w:val="005B2F11"/>
    <w:rsid w:val="005B7AE9"/>
    <w:rsid w:val="005C3C52"/>
    <w:rsid w:val="005E70AC"/>
    <w:rsid w:val="005E7D01"/>
    <w:rsid w:val="00613CF2"/>
    <w:rsid w:val="006221AE"/>
    <w:rsid w:val="006706E9"/>
    <w:rsid w:val="006749F0"/>
    <w:rsid w:val="006A1623"/>
    <w:rsid w:val="006A2BD3"/>
    <w:rsid w:val="006F57C1"/>
    <w:rsid w:val="00710820"/>
    <w:rsid w:val="0071169E"/>
    <w:rsid w:val="0072302F"/>
    <w:rsid w:val="007416C9"/>
    <w:rsid w:val="0078666F"/>
    <w:rsid w:val="007D20CC"/>
    <w:rsid w:val="007E0212"/>
    <w:rsid w:val="0080128D"/>
    <w:rsid w:val="0083098F"/>
    <w:rsid w:val="0083675F"/>
    <w:rsid w:val="00882919"/>
    <w:rsid w:val="008C398B"/>
    <w:rsid w:val="008D269C"/>
    <w:rsid w:val="008D3E8C"/>
    <w:rsid w:val="008D7908"/>
    <w:rsid w:val="008F1ABC"/>
    <w:rsid w:val="008F74CB"/>
    <w:rsid w:val="0090340D"/>
    <w:rsid w:val="009068E2"/>
    <w:rsid w:val="00907B47"/>
    <w:rsid w:val="0094728F"/>
    <w:rsid w:val="009733F1"/>
    <w:rsid w:val="00981A61"/>
    <w:rsid w:val="009948C7"/>
    <w:rsid w:val="009E7DC2"/>
    <w:rsid w:val="009F6219"/>
    <w:rsid w:val="00A45E0C"/>
    <w:rsid w:val="00A63122"/>
    <w:rsid w:val="00A75377"/>
    <w:rsid w:val="00AC2913"/>
    <w:rsid w:val="00B06E9E"/>
    <w:rsid w:val="00B10F0B"/>
    <w:rsid w:val="00B11B96"/>
    <w:rsid w:val="00B46A04"/>
    <w:rsid w:val="00B753C0"/>
    <w:rsid w:val="00BD350F"/>
    <w:rsid w:val="00C533D5"/>
    <w:rsid w:val="00C67336"/>
    <w:rsid w:val="00C95406"/>
    <w:rsid w:val="00C96BFB"/>
    <w:rsid w:val="00CB7087"/>
    <w:rsid w:val="00CF0F13"/>
    <w:rsid w:val="00D1628F"/>
    <w:rsid w:val="00D262AE"/>
    <w:rsid w:val="00D33BCD"/>
    <w:rsid w:val="00D3796E"/>
    <w:rsid w:val="00D40613"/>
    <w:rsid w:val="00D502FE"/>
    <w:rsid w:val="00D62543"/>
    <w:rsid w:val="00D7002D"/>
    <w:rsid w:val="00D863EE"/>
    <w:rsid w:val="00D934F4"/>
    <w:rsid w:val="00DB2C62"/>
    <w:rsid w:val="00DC09BD"/>
    <w:rsid w:val="00DD0129"/>
    <w:rsid w:val="00E02DCE"/>
    <w:rsid w:val="00E05887"/>
    <w:rsid w:val="00E06416"/>
    <w:rsid w:val="00E2624F"/>
    <w:rsid w:val="00E30046"/>
    <w:rsid w:val="00E33224"/>
    <w:rsid w:val="00E744B2"/>
    <w:rsid w:val="00EA2A97"/>
    <w:rsid w:val="00ED2842"/>
    <w:rsid w:val="00ED4498"/>
    <w:rsid w:val="00EE4D44"/>
    <w:rsid w:val="00EE7567"/>
    <w:rsid w:val="00EF20BA"/>
    <w:rsid w:val="00EF30A6"/>
    <w:rsid w:val="00F04B6A"/>
    <w:rsid w:val="00F243D4"/>
    <w:rsid w:val="00F27AC5"/>
    <w:rsid w:val="00F55F2B"/>
    <w:rsid w:val="00F70303"/>
    <w:rsid w:val="00F729EB"/>
    <w:rsid w:val="00F87666"/>
    <w:rsid w:val="00F901EF"/>
    <w:rsid w:val="00F96D3D"/>
    <w:rsid w:val="00FA767E"/>
    <w:rsid w:val="00FB7B57"/>
    <w:rsid w:val="00FE0C6F"/>
    <w:rsid w:val="03C3BB4F"/>
    <w:rsid w:val="1B22C678"/>
    <w:rsid w:val="2A9F10CF"/>
    <w:rsid w:val="2FA958C1"/>
    <w:rsid w:val="365E0A64"/>
    <w:rsid w:val="36B8D6C2"/>
    <w:rsid w:val="4B044C66"/>
    <w:rsid w:val="4C307ABD"/>
    <w:rsid w:val="57EF46F3"/>
    <w:rsid w:val="6C4E1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5EE126A1-D9FD-45C1-A419-7B14EAA6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5648690">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d278d6d4-1e95-49d0-ad8b-8a60c47dc760"/>
    <ds:schemaRef ds:uri="c5613cd5-748e-412e-9a2f-bebdac0f41fd"/>
  </ds:schemaRefs>
</ds:datastoreItem>
</file>

<file path=customXml/itemProps2.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3.xml><?xml version="1.0" encoding="utf-8"?>
<ds:datastoreItem xmlns:ds="http://schemas.openxmlformats.org/officeDocument/2006/customXml" ds:itemID="{88666A8B-77F6-4BF7-B5A5-6BB2D4F3ED7B}"/>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9</cp:revision>
  <cp:lastPrinted>2024-08-16T08:26:00Z</cp:lastPrinted>
  <dcterms:created xsi:type="dcterms:W3CDTF">2025-04-17T01:47:00Z</dcterms:created>
  <dcterms:modified xsi:type="dcterms:W3CDTF">2025-11-06T20:21:24Z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a0a39e32-3be1-4a64-aab3-8c33445191ef</vt:lpwstr>
  </property>
</Properties>
</file>